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7E4BB0" w:rsidTr="007E4BB0">
        <w:tc>
          <w:tcPr>
            <w:tcW w:w="6115" w:type="dxa"/>
          </w:tcPr>
          <w:p w:rsidR="007E4BB0" w:rsidRDefault="007E4BB0">
            <w:pPr>
              <w:rPr>
                <w:u w:val="single"/>
              </w:rPr>
            </w:pPr>
            <w:r>
              <w:rPr>
                <w:u w:val="single"/>
              </w:rPr>
              <w:t>Subject</w:t>
            </w:r>
          </w:p>
          <w:p w:rsidR="007E4BB0" w:rsidRPr="007E4BB0" w:rsidRDefault="007E4BB0">
            <w:pPr>
              <w:rPr>
                <w:u w:val="single"/>
              </w:rPr>
            </w:pPr>
          </w:p>
        </w:tc>
        <w:tc>
          <w:tcPr>
            <w:tcW w:w="3235" w:type="dxa"/>
          </w:tcPr>
          <w:p w:rsidR="007E4BB0" w:rsidRPr="007E4BB0" w:rsidRDefault="007E4BB0" w:rsidP="007E4BB0">
            <w:pPr>
              <w:jc w:val="center"/>
              <w:rPr>
                <w:u w:val="single"/>
              </w:rPr>
            </w:pPr>
            <w:r>
              <w:rPr>
                <w:u w:val="single"/>
              </w:rPr>
              <w:t>Requirements</w:t>
            </w:r>
          </w:p>
        </w:tc>
      </w:tr>
      <w:tr w:rsidR="007E4BB0" w:rsidTr="007E4BB0">
        <w:tc>
          <w:tcPr>
            <w:tcW w:w="6115" w:type="dxa"/>
          </w:tcPr>
          <w:p w:rsidR="007E4BB0" w:rsidRDefault="007E4BB0">
            <w:r>
              <w:t>Language Arts</w:t>
            </w:r>
          </w:p>
          <w:p w:rsidR="007E4BB0" w:rsidRDefault="007E4BB0"/>
        </w:tc>
        <w:tc>
          <w:tcPr>
            <w:tcW w:w="3235" w:type="dxa"/>
          </w:tcPr>
          <w:p w:rsidR="007E4BB0" w:rsidRDefault="007E4BB0" w:rsidP="007E4BB0">
            <w:pPr>
              <w:jc w:val="center"/>
            </w:pPr>
            <w:r>
              <w:t>4.0 Credits</w:t>
            </w:r>
          </w:p>
        </w:tc>
      </w:tr>
      <w:tr w:rsidR="007E4BB0" w:rsidTr="007E4BB0">
        <w:tc>
          <w:tcPr>
            <w:tcW w:w="6115" w:type="dxa"/>
          </w:tcPr>
          <w:p w:rsidR="007E4BB0" w:rsidRDefault="007E4BB0">
            <w:r>
              <w:t>Social Studies</w:t>
            </w:r>
          </w:p>
          <w:p w:rsidR="007E4BB0" w:rsidRDefault="007E4BB0"/>
        </w:tc>
        <w:tc>
          <w:tcPr>
            <w:tcW w:w="3235" w:type="dxa"/>
          </w:tcPr>
          <w:p w:rsidR="007E4BB0" w:rsidRDefault="007E4BB0" w:rsidP="007E4BB0">
            <w:pPr>
              <w:jc w:val="center"/>
            </w:pPr>
            <w:r>
              <w:t>3.0 Credits</w:t>
            </w:r>
          </w:p>
        </w:tc>
      </w:tr>
      <w:tr w:rsidR="007E4BB0" w:rsidTr="007E4BB0">
        <w:tc>
          <w:tcPr>
            <w:tcW w:w="6115" w:type="dxa"/>
          </w:tcPr>
          <w:p w:rsidR="007E4BB0" w:rsidRDefault="007E4BB0">
            <w:r>
              <w:t>Science</w:t>
            </w:r>
          </w:p>
          <w:p w:rsidR="007E4BB0" w:rsidRDefault="007E4BB0"/>
        </w:tc>
        <w:tc>
          <w:tcPr>
            <w:tcW w:w="3235" w:type="dxa"/>
          </w:tcPr>
          <w:p w:rsidR="007E4BB0" w:rsidRDefault="007E4BB0" w:rsidP="007E4BB0">
            <w:pPr>
              <w:jc w:val="center"/>
            </w:pPr>
            <w:r>
              <w:t>3.0 Credits</w:t>
            </w:r>
          </w:p>
        </w:tc>
      </w:tr>
      <w:tr w:rsidR="007E4BB0" w:rsidTr="007E4BB0">
        <w:tc>
          <w:tcPr>
            <w:tcW w:w="6115" w:type="dxa"/>
          </w:tcPr>
          <w:p w:rsidR="007E4BB0" w:rsidRDefault="007E4BB0">
            <w:r>
              <w:t>Mathematics</w:t>
            </w:r>
          </w:p>
          <w:p w:rsidR="007E4BB0" w:rsidRDefault="007E4BB0"/>
        </w:tc>
        <w:tc>
          <w:tcPr>
            <w:tcW w:w="3235" w:type="dxa"/>
          </w:tcPr>
          <w:p w:rsidR="007E4BB0" w:rsidRDefault="007E4BB0" w:rsidP="007E4BB0">
            <w:pPr>
              <w:jc w:val="center"/>
            </w:pPr>
            <w:r>
              <w:t>3.0 Credits</w:t>
            </w:r>
          </w:p>
        </w:tc>
      </w:tr>
      <w:tr w:rsidR="007E4BB0" w:rsidTr="007E4BB0">
        <w:tc>
          <w:tcPr>
            <w:tcW w:w="6115" w:type="dxa"/>
          </w:tcPr>
          <w:p w:rsidR="007E4BB0" w:rsidRDefault="007E4BB0">
            <w:r>
              <w:t>Physical Education/Health Education (semester each)</w:t>
            </w:r>
          </w:p>
          <w:p w:rsidR="007E4BB0" w:rsidRDefault="007E4BB0"/>
        </w:tc>
        <w:tc>
          <w:tcPr>
            <w:tcW w:w="3235" w:type="dxa"/>
          </w:tcPr>
          <w:p w:rsidR="007E4BB0" w:rsidRDefault="007E4BB0" w:rsidP="007E4BB0">
            <w:pPr>
              <w:jc w:val="center"/>
            </w:pPr>
            <w:r>
              <w:t>1.0 Credit</w:t>
            </w:r>
          </w:p>
        </w:tc>
      </w:tr>
      <w:tr w:rsidR="007E4BB0" w:rsidTr="007E4BB0">
        <w:tc>
          <w:tcPr>
            <w:tcW w:w="6115" w:type="dxa"/>
          </w:tcPr>
          <w:p w:rsidR="007E4BB0" w:rsidRDefault="007E4BB0">
            <w:r>
              <w:t>Civics/government</w:t>
            </w:r>
          </w:p>
          <w:p w:rsidR="007E4BB0" w:rsidRDefault="007E4BB0"/>
        </w:tc>
        <w:tc>
          <w:tcPr>
            <w:tcW w:w="3235" w:type="dxa"/>
          </w:tcPr>
          <w:p w:rsidR="007E4BB0" w:rsidRDefault="007E4BB0" w:rsidP="007E4BB0">
            <w:pPr>
              <w:jc w:val="center"/>
            </w:pPr>
            <w:r>
              <w:t>1.0 Credit</w:t>
            </w:r>
          </w:p>
        </w:tc>
      </w:tr>
      <w:tr w:rsidR="007E4BB0" w:rsidTr="007E4BB0">
        <w:tc>
          <w:tcPr>
            <w:tcW w:w="6115" w:type="dxa"/>
          </w:tcPr>
          <w:p w:rsidR="007E4BB0" w:rsidRDefault="007E4BB0">
            <w:r>
              <w:t>Electives</w:t>
            </w:r>
          </w:p>
          <w:p w:rsidR="007E4BB0" w:rsidRDefault="007E4BB0"/>
        </w:tc>
        <w:tc>
          <w:tcPr>
            <w:tcW w:w="3235" w:type="dxa"/>
          </w:tcPr>
          <w:p w:rsidR="007E4BB0" w:rsidRPr="007E4BB0" w:rsidRDefault="007E4BB0" w:rsidP="007E4BB0">
            <w:pPr>
              <w:jc w:val="center"/>
              <w:rPr>
                <w:u w:val="single"/>
              </w:rPr>
            </w:pPr>
            <w:r>
              <w:rPr>
                <w:u w:val="single"/>
              </w:rPr>
              <w:t>11.0 Credits</w:t>
            </w:r>
          </w:p>
        </w:tc>
      </w:tr>
      <w:tr w:rsidR="007E4BB0" w:rsidTr="007E4BB0">
        <w:tc>
          <w:tcPr>
            <w:tcW w:w="6115" w:type="dxa"/>
          </w:tcPr>
          <w:p w:rsidR="007E4BB0" w:rsidRDefault="007E4BB0">
            <w:r>
              <w:t>TOTAL</w:t>
            </w:r>
          </w:p>
        </w:tc>
        <w:tc>
          <w:tcPr>
            <w:tcW w:w="3235" w:type="dxa"/>
          </w:tcPr>
          <w:p w:rsidR="007E4BB0" w:rsidRDefault="007E4BB0" w:rsidP="007E4BB0">
            <w:pPr>
              <w:jc w:val="center"/>
            </w:pPr>
            <w:r>
              <w:t>26.0 Credits</w:t>
            </w:r>
          </w:p>
        </w:tc>
      </w:tr>
    </w:tbl>
    <w:p w:rsidR="00A4037D" w:rsidRDefault="00671BE9"/>
    <w:p w:rsidR="007E4BB0" w:rsidRDefault="007E4BB0">
      <w:r>
        <w:t>A student who fully participates as a player in two sporting teams in one year may have the semester of PE credit fulfilled if approved by the Principal and Superintendent.</w:t>
      </w:r>
    </w:p>
    <w:p w:rsidR="007E4BB0" w:rsidRDefault="007E4BB0">
      <w:r>
        <w:t>A student failing a required course or semester of that course must repeat the course or the part of the course that was failed. Summer credit recovery will be at the expense of the student.</w:t>
      </w:r>
    </w:p>
    <w:p w:rsidR="007E4BB0" w:rsidRDefault="007E4BB0">
      <w:pPr>
        <w:rPr>
          <w:b/>
        </w:rPr>
      </w:pPr>
      <w:r>
        <w:rPr>
          <w:b/>
        </w:rPr>
        <w:t>Credit from other institutions and home-based programs</w:t>
      </w:r>
    </w:p>
    <w:p w:rsidR="007E4BB0" w:rsidRDefault="007E4BB0">
      <w:r>
        <w:t>All students entering from outside the district must meet the district graduation requirements. The principal shall determine whether credit toward graduation requirements shall be granted for courses taken outside the district. Students who are currently enrolled in the district and wish to obtain credit from outside institution, or through “on-line” programs, must have prior approval from the Superintendent.</w:t>
      </w:r>
    </w:p>
    <w:p w:rsidR="007E4BB0" w:rsidRDefault="007E4BB0">
      <w:r>
        <w:t>The district shall accept the transcripts from a home-based educational program.  In order to determine whether the courses and grades earned are consistent with district requirements and district academic standards, the distract shall require submission of the student’s work or other proof of academic performance for each course for which credit toward graduation is sought. In addition, the district may administer testing to the student to verify the accuracy of the student’s transcripts. The district may reject any transcripts that cannot be verified through such testing.</w:t>
      </w:r>
    </w:p>
    <w:p w:rsidR="007E4BB0" w:rsidRDefault="007E4BB0">
      <w:pPr>
        <w:rPr>
          <w:b/>
        </w:rPr>
      </w:pPr>
      <w:r>
        <w:rPr>
          <w:b/>
        </w:rPr>
        <w:t>Class rankings and grade point averages</w:t>
      </w:r>
    </w:p>
    <w:p w:rsidR="007E4BB0" w:rsidRDefault="00553759">
      <w:r>
        <w:t>Graduating seniors shall be ranked within the graduating class for each high school upon the basis of grade-point averages for the full four-year program.</w:t>
      </w:r>
    </w:p>
    <w:p w:rsidR="00553759" w:rsidRPr="00553759" w:rsidRDefault="00553759">
      <w:r>
        <w:t>Grades for regular classes will be given the following values: A=</w:t>
      </w:r>
      <w:r w:rsidR="00671BE9">
        <w:t>93-100</w:t>
      </w:r>
      <w:r>
        <w:t>, B=</w:t>
      </w:r>
      <w:r w:rsidR="00671BE9">
        <w:t>85-92</w:t>
      </w:r>
      <w:r>
        <w:t>, C=</w:t>
      </w:r>
      <w:r w:rsidR="00671BE9">
        <w:t>73-84</w:t>
      </w:r>
      <w:r>
        <w:t>, D=</w:t>
      </w:r>
      <w:r w:rsidR="00671BE9">
        <w:t>65-72</w:t>
      </w:r>
      <w:proofErr w:type="gramStart"/>
      <w:r>
        <w:t xml:space="preserve">, </w:t>
      </w:r>
      <w:r w:rsidR="00671BE9">
        <w:t xml:space="preserve"> </w:t>
      </w:r>
      <w:bookmarkStart w:id="0" w:name="_GoBack"/>
      <w:bookmarkEnd w:id="0"/>
      <w:r>
        <w:t>F</w:t>
      </w:r>
      <w:proofErr w:type="gramEnd"/>
      <w:r>
        <w:t>=</w:t>
      </w:r>
      <w:r w:rsidR="00671BE9">
        <w:t>0-64</w:t>
      </w:r>
      <w:r>
        <w:t>.</w:t>
      </w:r>
    </w:p>
    <w:sectPr w:rsidR="00553759" w:rsidRPr="0055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B0"/>
    <w:rsid w:val="00553759"/>
    <w:rsid w:val="00671BE9"/>
    <w:rsid w:val="0076745F"/>
    <w:rsid w:val="007E4BB0"/>
    <w:rsid w:val="00FE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D999-4E36-4247-8457-568ADD9D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Mills</dc:creator>
  <cp:keywords/>
  <dc:description/>
  <cp:lastModifiedBy>Peyton Mills</cp:lastModifiedBy>
  <cp:revision>1</cp:revision>
  <dcterms:created xsi:type="dcterms:W3CDTF">2017-11-01T15:28:00Z</dcterms:created>
  <dcterms:modified xsi:type="dcterms:W3CDTF">2017-11-01T15:55:00Z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